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8C" w:rsidRDefault="00961E8C" w:rsidP="00961E8C">
      <w:pPr>
        <w:spacing w:before="100" w:beforeAutospacing="1" w:after="100" w:afterAutospacing="1" w:line="240" w:lineRule="auto"/>
        <w:ind w:left="708" w:firstLine="7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</w:t>
      </w:r>
      <w:r w:rsidR="00FE07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</w:t>
      </w:r>
      <w:r w:rsidRPr="00961E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КОНКУРС «ИНЖЕНЕР ГОДА – 201</w:t>
      </w:r>
      <w:r w:rsidR="004F57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</w:t>
      </w:r>
      <w:r w:rsidRPr="00961E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961E8C" w:rsidRPr="009F240B" w:rsidRDefault="00961E8C" w:rsidP="00961E8C">
      <w:pPr>
        <w:spacing w:before="100" w:beforeAutospacing="1" w:after="100" w:afterAutospacing="1" w:line="240" w:lineRule="auto"/>
        <w:ind w:left="1416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2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FE075D" w:rsidRPr="009F2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9F2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Уважаемые работодатели района!</w:t>
      </w:r>
    </w:p>
    <w:p w:rsidR="00961E8C" w:rsidRPr="00671450" w:rsidRDefault="00961E8C" w:rsidP="00CA44E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Информируем Вас о том, что Российский Союз научных и инженерных общественных объединений провод</w:t>
      </w:r>
      <w:r w:rsidR="001D00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7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6714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CA44E0" w:rsidRPr="0067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Всероссийский конкурс «Инженер года – 2</w:t>
      </w:r>
      <w:r w:rsidR="004F57F7" w:rsidRPr="0067145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A44E0" w:rsidRPr="006714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57F7" w:rsidRPr="0067145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A44E0" w:rsidRPr="006714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D0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44E0" w:rsidRPr="00671450" w:rsidRDefault="00961E8C" w:rsidP="00CA44E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Всероссийский конкурс «Инженер года» организуется по основным направлениям инженерной и научно-организационной деятельности с 2000 года в соответствии с распоряжением Правительства Российской Федерации от 22 января 2011 г. № 77-р и от 10 октября 2002 г. № 1428-р и за время своего проведения превратился в крупнейший социальный проект. </w:t>
      </w:r>
    </w:p>
    <w:p w:rsidR="00961E8C" w:rsidRPr="00671450" w:rsidRDefault="00961E8C" w:rsidP="00CA44E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конкурса является привлечение внимания к проблемам качества инженерных кадров в России, повышение привлекательности труда и профессионализма инженерных работников, выявление элиты российского инженерного корпуса, пропаганда достижений и опыта лучших отечественных специалистов сферы производства, образования и науки. </w:t>
      </w:r>
    </w:p>
    <w:p w:rsidR="00961E8C" w:rsidRPr="00671450" w:rsidRDefault="00961E8C" w:rsidP="00CA44E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в двух версиях: «Профессиональные инженеры» и «Инженерное искусство молодых». </w:t>
      </w:r>
      <w:r w:rsidR="00CA44E0" w:rsidRPr="00671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 конкурса</w:t>
      </w:r>
      <w:r w:rsidRPr="0067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присваивается звание Лауреата конкурса с вручением Диплома</w:t>
      </w:r>
      <w:r w:rsidR="00CA44E0" w:rsidRPr="006714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памятной медали, Сертификат</w:t>
      </w:r>
      <w:r w:rsidR="00CA44E0" w:rsidRPr="0067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знак профессионального инженера России. </w:t>
      </w:r>
    </w:p>
    <w:p w:rsidR="00621A81" w:rsidRPr="00671450" w:rsidRDefault="00961E8C" w:rsidP="00621A8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4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заинтересованных лиц принять участие во Всероссийском конкурсе «Инженер года – 201</w:t>
      </w:r>
      <w:r w:rsidR="001D000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7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D05C33" w:rsidRPr="00671450" w:rsidRDefault="00D05C33" w:rsidP="00621A8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4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конкурсе принимаются до 15 ноября 2019</w:t>
      </w:r>
      <w:r w:rsidR="001D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bookmarkStart w:id="0" w:name="_GoBack"/>
      <w:bookmarkEnd w:id="0"/>
      <w:r w:rsidRPr="0067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5C33" w:rsidRPr="00671450" w:rsidRDefault="00D05C33" w:rsidP="00621A8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проведения конкурса обращаться в Департамент промышленности Ханты-Мансийского автономного округа – Югры, контактное лицо: </w:t>
      </w:r>
      <w:proofErr w:type="spellStart"/>
      <w:r w:rsidRPr="0067145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Нусс</w:t>
      </w:r>
      <w:proofErr w:type="spellEnd"/>
      <w:r w:rsidRPr="0067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Александрович главный - специалист-эксперт отдела промышленной политики и методологии, тел. (3467) 35-34-21, е-</w:t>
      </w:r>
      <w:proofErr w:type="spellStart"/>
      <w:r w:rsidRPr="00671450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671450">
        <w:rPr>
          <w:rFonts w:ascii="Times New Roman" w:eastAsia="Times New Roman" w:hAnsi="Times New Roman" w:cs="Times New Roman"/>
          <w:sz w:val="28"/>
          <w:szCs w:val="28"/>
          <w:lang w:eastAsia="ru-RU"/>
        </w:rPr>
        <w:t>: NussAA@admhmao.ru.</w:t>
      </w:r>
    </w:p>
    <w:p w:rsidR="00D05C33" w:rsidRDefault="00D05C33" w:rsidP="00621A8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33" w:rsidRDefault="00D05C33" w:rsidP="00621A8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33" w:rsidRDefault="00D05C33" w:rsidP="00621A8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39B" w:rsidRDefault="0005339B"/>
    <w:sectPr w:rsidR="0005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8C"/>
    <w:rsid w:val="0005339B"/>
    <w:rsid w:val="001D0004"/>
    <w:rsid w:val="002F5204"/>
    <w:rsid w:val="004F57F7"/>
    <w:rsid w:val="00531968"/>
    <w:rsid w:val="00621A81"/>
    <w:rsid w:val="00671450"/>
    <w:rsid w:val="00961E8C"/>
    <w:rsid w:val="009F240B"/>
    <w:rsid w:val="00CA44E0"/>
    <w:rsid w:val="00CF0FBB"/>
    <w:rsid w:val="00D05C33"/>
    <w:rsid w:val="00FD6F8C"/>
    <w:rsid w:val="00FE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8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5DAF-90F5-4A0E-82B8-1B72424E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Ирина Сергеевна</dc:creator>
  <cp:lastModifiedBy>TokmakovaAN</cp:lastModifiedBy>
  <cp:revision>10</cp:revision>
  <dcterms:created xsi:type="dcterms:W3CDTF">2018-06-28T06:00:00Z</dcterms:created>
  <dcterms:modified xsi:type="dcterms:W3CDTF">2019-06-27T12:16:00Z</dcterms:modified>
</cp:coreProperties>
</file>